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C5FA0" w14:textId="4D6A9C90" w:rsidR="003F2EAE" w:rsidRPr="00493360" w:rsidRDefault="003F2EAE" w:rsidP="00493360">
      <w:pPr>
        <w:spacing w:after="0" w:line="320" w:lineRule="exact"/>
        <w:jc w:val="center"/>
        <w:rPr>
          <w:rFonts w:ascii="Verdana" w:hAnsi="Verdana"/>
          <w:b/>
          <w:sz w:val="21"/>
          <w:szCs w:val="21"/>
          <w:u w:val="single"/>
          <w:lang w:val="hu-HU"/>
        </w:rPr>
      </w:pPr>
      <w:r w:rsidRPr="00493360">
        <w:rPr>
          <w:rFonts w:ascii="Verdana" w:hAnsi="Verdana"/>
          <w:b/>
          <w:sz w:val="21"/>
          <w:szCs w:val="21"/>
          <w:u w:val="single"/>
          <w:lang w:val="hu-HU"/>
        </w:rPr>
        <w:t>Clean Labeling – Ízfokozó vagy sem?</w:t>
      </w:r>
    </w:p>
    <w:p w14:paraId="0E051BE1" w14:textId="77777777" w:rsidR="00324479" w:rsidRPr="00493360" w:rsidRDefault="00324479" w:rsidP="00493360">
      <w:pPr>
        <w:spacing w:after="0" w:line="320" w:lineRule="exact"/>
        <w:jc w:val="center"/>
        <w:rPr>
          <w:rFonts w:ascii="Verdana" w:hAnsi="Verdana"/>
          <w:sz w:val="21"/>
          <w:szCs w:val="21"/>
          <w:u w:val="single"/>
          <w:lang w:val="hu-HU"/>
        </w:rPr>
      </w:pPr>
    </w:p>
    <w:p w14:paraId="10AA5A10" w14:textId="35B82AC4" w:rsidR="00C4253B" w:rsidRPr="00493360" w:rsidRDefault="003F2EAE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>Előző cikkeinkben írtunk a clean label koncepcióról, aminek</w:t>
      </w:r>
      <w:r w:rsidR="003832CF" w:rsidRPr="00493360">
        <w:rPr>
          <w:rFonts w:ascii="Verdana" w:hAnsi="Verdana"/>
          <w:sz w:val="21"/>
          <w:szCs w:val="21"/>
          <w:lang w:val="hu-HU"/>
        </w:rPr>
        <w:t xml:space="preserve"> eredetileg az</w:t>
      </w:r>
      <w:r w:rsidRPr="00493360">
        <w:rPr>
          <w:rFonts w:ascii="Verdana" w:hAnsi="Verdana"/>
          <w:sz w:val="21"/>
          <w:szCs w:val="21"/>
          <w:lang w:val="hu-HU"/>
        </w:rPr>
        <w:t xml:space="preserve"> a lényege, hogy a gyártók</w:t>
      </w:r>
      <w:r w:rsidR="00516DF8" w:rsidRPr="00493360">
        <w:rPr>
          <w:rFonts w:ascii="Verdana" w:hAnsi="Verdana"/>
          <w:sz w:val="21"/>
          <w:szCs w:val="21"/>
          <w:lang w:val="hu-HU"/>
        </w:rPr>
        <w:t xml:space="preserve"> azon</w:t>
      </w:r>
      <w:r w:rsidR="003832CF" w:rsidRPr="00493360">
        <w:rPr>
          <w:rFonts w:ascii="Verdana" w:hAnsi="Verdana"/>
          <w:sz w:val="21"/>
          <w:szCs w:val="21"/>
          <w:lang w:val="hu-HU"/>
        </w:rPr>
        <w:t xml:space="preserve"> keresztül, hogy egy élelmiszert csak a szükséges és elégséges számú összetevőből állítanak elő, egy tisztább, és í</w:t>
      </w:r>
      <w:r w:rsidR="002A038F">
        <w:rPr>
          <w:rFonts w:ascii="Verdana" w:hAnsi="Verdana"/>
          <w:sz w:val="21"/>
          <w:szCs w:val="21"/>
          <w:lang w:val="hu-HU"/>
        </w:rPr>
        <w:t>gy egészségesebb terméket visznek</w:t>
      </w:r>
      <w:r w:rsidR="003832CF" w:rsidRPr="00493360">
        <w:rPr>
          <w:rFonts w:ascii="Verdana" w:hAnsi="Verdana"/>
          <w:sz w:val="21"/>
          <w:szCs w:val="21"/>
          <w:lang w:val="hu-HU"/>
        </w:rPr>
        <w:t xml:space="preserve"> a piacra.</w:t>
      </w:r>
    </w:p>
    <w:p w14:paraId="75DC5F9E" w14:textId="77777777" w:rsidR="00937430" w:rsidRPr="00493360" w:rsidRDefault="00937430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64838E94" w14:textId="05E63312" w:rsidR="003F2EAE" w:rsidRPr="00493360" w:rsidRDefault="003F2EAE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 xml:space="preserve">Ilyen anyag az ízfokozó is, hiszen az élelmiszerek, amelyek ízfokozó nélkül is </w:t>
      </w:r>
      <w:r w:rsidR="00DF468A" w:rsidRPr="00493360">
        <w:rPr>
          <w:rFonts w:ascii="Verdana" w:hAnsi="Verdana"/>
          <w:sz w:val="21"/>
          <w:szCs w:val="21"/>
          <w:lang w:val="hu-HU"/>
        </w:rPr>
        <w:t>megfelel</w:t>
      </w:r>
      <w:r w:rsidR="003832CF" w:rsidRPr="00493360">
        <w:rPr>
          <w:rFonts w:ascii="Verdana" w:hAnsi="Verdana"/>
          <w:sz w:val="21"/>
          <w:szCs w:val="21"/>
          <w:lang w:val="hu-HU"/>
        </w:rPr>
        <w:t>ő</w:t>
      </w:r>
      <w:r w:rsidR="00DF468A" w:rsidRPr="00493360">
        <w:rPr>
          <w:rFonts w:ascii="Verdana" w:hAnsi="Verdana"/>
          <w:sz w:val="21"/>
          <w:szCs w:val="21"/>
          <w:lang w:val="hu-HU"/>
        </w:rPr>
        <w:t xml:space="preserve">, terméktipikus ízzel rendelkeznek, azt közvetítik az átlagos fogyasztó számára, hogy nyilvánvalóan a) magasabb minőségű alapanyagokból kell, hogy készüljenek </w:t>
      </w:r>
      <w:r w:rsidR="00B778E4" w:rsidRPr="00493360">
        <w:rPr>
          <w:rFonts w:ascii="Verdana" w:hAnsi="Verdana"/>
          <w:sz w:val="21"/>
          <w:szCs w:val="21"/>
          <w:lang w:val="hu-HU"/>
        </w:rPr>
        <w:t>b) a termék ízére meghatározó összetevőből (pl. hús) megfelelő mennyiséget tartalmaznak.</w:t>
      </w:r>
    </w:p>
    <w:p w14:paraId="6B41DD34" w14:textId="77777777" w:rsidR="00937430" w:rsidRPr="00493360" w:rsidRDefault="00937430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52FB7745" w14:textId="6D8B1DDF" w:rsidR="00C4253B" w:rsidRPr="00493360" w:rsidRDefault="00C4253B" w:rsidP="00493360">
      <w:pPr>
        <w:spacing w:after="0" w:line="320" w:lineRule="exact"/>
        <w:jc w:val="both"/>
        <w:rPr>
          <w:rFonts w:ascii="Verdana" w:hAnsi="Verdana"/>
          <w:sz w:val="21"/>
          <w:szCs w:val="21"/>
          <w:u w:val="single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 xml:space="preserve">1.) </w:t>
      </w:r>
      <w:r w:rsidR="004464C2" w:rsidRPr="00493360">
        <w:rPr>
          <w:rFonts w:ascii="Verdana" w:hAnsi="Verdana"/>
          <w:sz w:val="21"/>
          <w:szCs w:val="21"/>
          <w:u w:val="single"/>
          <w:lang w:val="hu-HU"/>
        </w:rPr>
        <w:t>A glutamát és az é</w:t>
      </w:r>
      <w:r w:rsidRPr="00493360">
        <w:rPr>
          <w:rFonts w:ascii="Verdana" w:hAnsi="Verdana"/>
          <w:sz w:val="21"/>
          <w:szCs w:val="21"/>
          <w:u w:val="single"/>
          <w:lang w:val="hu-HU"/>
        </w:rPr>
        <w:t xml:space="preserve">lesztőkivonat </w:t>
      </w:r>
    </w:p>
    <w:p w14:paraId="3EA8D605" w14:textId="77777777" w:rsidR="00493360" w:rsidRDefault="00493360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2398CFB3" w14:textId="428C24BB" w:rsidR="00C4253B" w:rsidRPr="00493360" w:rsidRDefault="00C4253B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>A glutamát korábban számos élelmiszerben megtalálható ízfokozó</w:t>
      </w:r>
      <w:r w:rsidR="002A038F">
        <w:rPr>
          <w:rFonts w:ascii="Verdana" w:hAnsi="Verdana"/>
          <w:sz w:val="21"/>
          <w:szCs w:val="21"/>
          <w:lang w:val="hu-HU"/>
        </w:rPr>
        <w:t xml:space="preserve"> volt,</w:t>
      </w:r>
      <w:r w:rsidRPr="00493360">
        <w:rPr>
          <w:rFonts w:ascii="Verdana" w:hAnsi="Verdana"/>
          <w:sz w:val="21"/>
          <w:szCs w:val="21"/>
          <w:lang w:val="hu-HU"/>
        </w:rPr>
        <w:t xml:space="preserve"> ma már </w:t>
      </w:r>
      <w:r w:rsidR="002A038F">
        <w:rPr>
          <w:rFonts w:ascii="Verdana" w:hAnsi="Verdana"/>
          <w:sz w:val="21"/>
          <w:szCs w:val="21"/>
          <w:lang w:val="hu-HU"/>
        </w:rPr>
        <w:t xml:space="preserve">viszont </w:t>
      </w:r>
      <w:r w:rsidR="004464C2" w:rsidRPr="00493360">
        <w:rPr>
          <w:rFonts w:ascii="Verdana" w:hAnsi="Verdana"/>
          <w:sz w:val="21"/>
          <w:szCs w:val="21"/>
          <w:lang w:val="hu-HU"/>
        </w:rPr>
        <w:t>szinte egyáltalán nem használják a gy</w:t>
      </w:r>
      <w:r w:rsidR="002A038F">
        <w:rPr>
          <w:rFonts w:ascii="Verdana" w:hAnsi="Verdana"/>
          <w:sz w:val="21"/>
          <w:szCs w:val="21"/>
          <w:lang w:val="hu-HU"/>
        </w:rPr>
        <w:t xml:space="preserve">ártók; a glutamát helyét gyakorlatilag </w:t>
      </w:r>
      <w:r w:rsidR="004464C2" w:rsidRPr="00493360">
        <w:rPr>
          <w:rFonts w:ascii="Verdana" w:hAnsi="Verdana"/>
          <w:sz w:val="21"/>
          <w:szCs w:val="21"/>
          <w:lang w:val="hu-HU"/>
        </w:rPr>
        <w:t>teljesen átvette az élesztőkivonat – amelynek ugyanakkor szintén ízfokozó hatása van.</w:t>
      </w:r>
    </w:p>
    <w:p w14:paraId="31B851FF" w14:textId="77777777" w:rsidR="00937430" w:rsidRPr="00493360" w:rsidRDefault="00937430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3CCFF2F5" w14:textId="481F688D" w:rsidR="004464C2" w:rsidRPr="00493360" w:rsidRDefault="004464C2" w:rsidP="00493360">
      <w:pPr>
        <w:spacing w:after="0" w:line="320" w:lineRule="exact"/>
        <w:jc w:val="both"/>
        <w:rPr>
          <w:rFonts w:ascii="Verdana" w:hAnsi="Verdana"/>
          <w:sz w:val="21"/>
          <w:szCs w:val="21"/>
          <w:u w:val="single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 xml:space="preserve">2.) </w:t>
      </w:r>
      <w:r w:rsidRPr="00493360">
        <w:rPr>
          <w:rFonts w:ascii="Verdana" w:hAnsi="Verdana"/>
          <w:sz w:val="21"/>
          <w:szCs w:val="21"/>
          <w:u w:val="single"/>
          <w:lang w:val="hu-HU"/>
        </w:rPr>
        <w:t>Az élesztőkivonat eredete</w:t>
      </w:r>
    </w:p>
    <w:p w14:paraId="0CE5B3E8" w14:textId="77777777" w:rsidR="0038799D" w:rsidRPr="00493360" w:rsidRDefault="0038799D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730DFA67" w14:textId="1B9A6371" w:rsidR="00C4253B" w:rsidRPr="00493360" w:rsidRDefault="004464C2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>Az élesztőkivonat természetesen hangzik, de mégis „gyanús” a fogyasztóknak, hogy szintetikus eredetű termékről van szó.</w:t>
      </w:r>
    </w:p>
    <w:p w14:paraId="66CC4B5B" w14:textId="55CA1AEA" w:rsidR="00245BCB" w:rsidRPr="00493360" w:rsidRDefault="00245BCB" w:rsidP="00493360">
      <w:pPr>
        <w:spacing w:after="0" w:line="320" w:lineRule="exact"/>
        <w:jc w:val="both"/>
        <w:rPr>
          <w:rStyle w:val="viiyi"/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>Megnyugtatásul – az élesztőkivonat valóban élesztőből készül, méghozzá sütő, vagy sörélesztőből nyerik ki és az élesztősejtek oldható összetevőiből áll. Az élesztő saját enzimjei</w:t>
      </w:r>
      <w:r w:rsidR="002A038F">
        <w:rPr>
          <w:rStyle w:val="jlqj4b"/>
          <w:rFonts w:ascii="Verdana" w:hAnsi="Verdana"/>
          <w:sz w:val="21"/>
          <w:szCs w:val="21"/>
          <w:lang w:val="hu-HU"/>
        </w:rPr>
        <w:t xml:space="preserve"> kioldják a 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>fehérjéket az élesztőből, és részben feloldják az élesztősejtek sejtfalát.</w:t>
      </w:r>
      <w:r w:rsidRPr="00493360">
        <w:rPr>
          <w:rStyle w:val="viiyi"/>
          <w:rFonts w:ascii="Verdana" w:hAnsi="Verdana"/>
          <w:sz w:val="21"/>
          <w:szCs w:val="21"/>
          <w:lang w:val="hu-HU"/>
        </w:rPr>
        <w:t xml:space="preserve"> </w:t>
      </w:r>
    </w:p>
    <w:p w14:paraId="2D12E8BF" w14:textId="55A82E7C" w:rsidR="00245BCB" w:rsidRPr="00493360" w:rsidRDefault="00245BCB" w:rsidP="00493360">
      <w:pPr>
        <w:spacing w:after="0" w:line="320" w:lineRule="exact"/>
        <w:jc w:val="both"/>
        <w:rPr>
          <w:rStyle w:val="jlqj4b"/>
          <w:rFonts w:ascii="Verdana" w:hAnsi="Verdana"/>
          <w:sz w:val="21"/>
          <w:szCs w:val="21"/>
          <w:lang w:val="hu-HU"/>
        </w:rPr>
      </w:pPr>
      <w:r w:rsidRPr="00493360">
        <w:rPr>
          <w:rStyle w:val="jlqj4b"/>
          <w:rFonts w:ascii="Verdana" w:hAnsi="Verdana"/>
          <w:sz w:val="21"/>
          <w:szCs w:val="21"/>
          <w:lang w:val="hu-HU"/>
        </w:rPr>
        <w:t>Az így kapott sejtlevet</w:t>
      </w:r>
      <w:r w:rsidR="0081720A" w:rsidRPr="00493360">
        <w:rPr>
          <w:rStyle w:val="jlqj4b"/>
          <w:rFonts w:ascii="Verdana" w:hAnsi="Verdana"/>
          <w:sz w:val="21"/>
          <w:szCs w:val="21"/>
          <w:lang w:val="hu-HU"/>
        </w:rPr>
        <w:t xml:space="preserve"> koncentrálják – elpárologtatják a felesleges vizet -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 xml:space="preserve"> és a végén marad az élesztőkivonat: vagy barna paszta, vagy sárgásbarna por formájában. </w:t>
      </w:r>
    </w:p>
    <w:p w14:paraId="0B4C4B5C" w14:textId="281802C2" w:rsidR="0038799D" w:rsidRPr="00493360" w:rsidRDefault="0038799D" w:rsidP="00493360">
      <w:pPr>
        <w:spacing w:after="0" w:line="320" w:lineRule="exact"/>
        <w:jc w:val="both"/>
        <w:rPr>
          <w:rStyle w:val="jlqj4b"/>
          <w:rFonts w:ascii="Verdana" w:hAnsi="Verdana"/>
          <w:sz w:val="21"/>
          <w:szCs w:val="21"/>
          <w:lang w:val="hu-HU"/>
        </w:rPr>
      </w:pPr>
      <w:r w:rsidRPr="00493360">
        <w:rPr>
          <w:rStyle w:val="jlqj4b"/>
          <w:rFonts w:ascii="Verdana" w:hAnsi="Verdana"/>
          <w:sz w:val="21"/>
          <w:szCs w:val="21"/>
          <w:lang w:val="hu-HU"/>
        </w:rPr>
        <w:t xml:space="preserve">Az élesztőkivonatot igazából már </w:t>
      </w:r>
      <w:r w:rsidR="003D04B6" w:rsidRPr="00493360">
        <w:rPr>
          <w:rStyle w:val="jlqj4b"/>
          <w:rFonts w:ascii="Verdana" w:hAnsi="Verdana"/>
          <w:sz w:val="21"/>
          <w:szCs w:val="21"/>
          <w:lang w:val="hu-HU"/>
        </w:rPr>
        <w:t>75 éve használja az élelmiszeripar különböző élelmiszerek alkotóelemeként.</w:t>
      </w:r>
    </w:p>
    <w:p w14:paraId="4B638CC1" w14:textId="77777777" w:rsidR="00937430" w:rsidRPr="00493360" w:rsidRDefault="00937430" w:rsidP="00493360">
      <w:pPr>
        <w:spacing w:after="0" w:line="320" w:lineRule="exact"/>
        <w:jc w:val="both"/>
        <w:rPr>
          <w:rStyle w:val="jlqj4b"/>
          <w:rFonts w:ascii="Verdana" w:hAnsi="Verdana"/>
          <w:sz w:val="21"/>
          <w:szCs w:val="21"/>
          <w:lang w:val="hu-HU"/>
        </w:rPr>
      </w:pPr>
    </w:p>
    <w:p w14:paraId="11D23584" w14:textId="6C79BC15" w:rsidR="00245BCB" w:rsidRPr="00493360" w:rsidRDefault="00937430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Style w:val="jlqj4b"/>
          <w:rFonts w:ascii="Verdana" w:hAnsi="Verdana"/>
          <w:sz w:val="21"/>
          <w:szCs w:val="21"/>
          <w:lang w:val="hu-HU"/>
        </w:rPr>
        <w:t>3</w:t>
      </w:r>
      <w:r w:rsidR="00245BCB" w:rsidRPr="00493360">
        <w:rPr>
          <w:rStyle w:val="jlqj4b"/>
          <w:rFonts w:ascii="Verdana" w:hAnsi="Verdana"/>
          <w:sz w:val="21"/>
          <w:szCs w:val="21"/>
          <w:lang w:val="hu-HU"/>
        </w:rPr>
        <w:t xml:space="preserve">.) </w:t>
      </w:r>
      <w:r w:rsidR="00245BCB" w:rsidRPr="00493360">
        <w:rPr>
          <w:rStyle w:val="jlqj4b"/>
          <w:rFonts w:ascii="Verdana" w:hAnsi="Verdana"/>
          <w:sz w:val="21"/>
          <w:szCs w:val="21"/>
          <w:u w:val="single"/>
          <w:lang w:val="hu-HU"/>
        </w:rPr>
        <w:t>Milyen íze van az élesztőkivonatnak</w:t>
      </w:r>
      <w:r w:rsidR="0081720A" w:rsidRPr="00493360">
        <w:rPr>
          <w:rStyle w:val="jlqj4b"/>
          <w:rFonts w:ascii="Verdana" w:hAnsi="Verdana"/>
          <w:sz w:val="21"/>
          <w:szCs w:val="21"/>
          <w:u w:val="single"/>
          <w:lang w:val="hu-HU"/>
        </w:rPr>
        <w:t xml:space="preserve"> és mit tartalmaz</w:t>
      </w:r>
      <w:r w:rsidR="00245BCB" w:rsidRPr="00493360">
        <w:rPr>
          <w:rStyle w:val="jlqj4b"/>
          <w:rFonts w:ascii="Verdana" w:hAnsi="Verdana"/>
          <w:sz w:val="21"/>
          <w:szCs w:val="21"/>
          <w:u w:val="single"/>
          <w:lang w:val="hu-HU"/>
        </w:rPr>
        <w:t>?</w:t>
      </w:r>
      <w:r w:rsidR="00245BCB" w:rsidRPr="00493360">
        <w:rPr>
          <w:rStyle w:val="jlqj4b"/>
          <w:rFonts w:ascii="Verdana" w:hAnsi="Verdana"/>
          <w:sz w:val="21"/>
          <w:szCs w:val="21"/>
          <w:lang w:val="hu-HU"/>
        </w:rPr>
        <w:t xml:space="preserve"> </w:t>
      </w:r>
    </w:p>
    <w:p w14:paraId="247D39F4" w14:textId="77777777" w:rsidR="00937430" w:rsidRPr="00493360" w:rsidRDefault="00937430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2F1A6A59" w14:textId="0659EB28" w:rsidR="004464C2" w:rsidRPr="00493360" w:rsidRDefault="009B5ACE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>Míg az élesztőnek inkább semleges</w:t>
      </w:r>
      <w:r w:rsidR="000E03CD" w:rsidRPr="00493360">
        <w:rPr>
          <w:rFonts w:ascii="Verdana" w:hAnsi="Verdana"/>
          <w:sz w:val="21"/>
          <w:szCs w:val="21"/>
          <w:lang w:val="hu-HU"/>
        </w:rPr>
        <w:t xml:space="preserve"> íze van, addig az élesz</w:t>
      </w:r>
      <w:r w:rsidR="002A038F">
        <w:rPr>
          <w:rFonts w:ascii="Verdana" w:hAnsi="Verdana"/>
          <w:sz w:val="21"/>
          <w:szCs w:val="21"/>
          <w:lang w:val="hu-HU"/>
        </w:rPr>
        <w:t>tőkivonatnak fűszeres az íze</w:t>
      </w:r>
      <w:r w:rsidR="000E03CD" w:rsidRPr="00493360">
        <w:rPr>
          <w:rFonts w:ascii="Verdana" w:hAnsi="Verdana"/>
          <w:sz w:val="21"/>
          <w:szCs w:val="21"/>
          <w:lang w:val="hu-HU"/>
        </w:rPr>
        <w:t>, hasonló</w:t>
      </w:r>
      <w:r w:rsidR="002A038F">
        <w:rPr>
          <w:rFonts w:ascii="Verdana" w:hAnsi="Verdana"/>
          <w:sz w:val="21"/>
          <w:szCs w:val="21"/>
          <w:lang w:val="hu-HU"/>
        </w:rPr>
        <w:t>,</w:t>
      </w:r>
      <w:r w:rsidR="000E03CD" w:rsidRPr="00493360">
        <w:rPr>
          <w:rFonts w:ascii="Verdana" w:hAnsi="Verdana"/>
          <w:sz w:val="21"/>
          <w:szCs w:val="21"/>
          <w:lang w:val="hu-HU"/>
        </w:rPr>
        <w:t xml:space="preserve"> mint egy erősebb </w:t>
      </w:r>
      <w:r w:rsidR="0081720A" w:rsidRPr="00493360">
        <w:rPr>
          <w:rFonts w:ascii="Verdana" w:hAnsi="Verdana"/>
          <w:sz w:val="21"/>
          <w:szCs w:val="21"/>
          <w:lang w:val="hu-HU"/>
        </w:rPr>
        <w:t>húslevesnek – ezért is használják előszeretettel ehhez hasonló élelmiszerekben, mint szószok, levesek, húsételek.</w:t>
      </w:r>
    </w:p>
    <w:p w14:paraId="5CDF6374" w14:textId="5811BFCC" w:rsidR="000E03CD" w:rsidRPr="00493360" w:rsidRDefault="000E03CD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 xml:space="preserve">Az </w:t>
      </w:r>
      <w:r w:rsidR="000E216B">
        <w:rPr>
          <w:rFonts w:ascii="Verdana" w:hAnsi="Verdana"/>
          <w:sz w:val="21"/>
          <w:szCs w:val="21"/>
          <w:lang w:val="hu-HU"/>
        </w:rPr>
        <w:t xml:space="preserve">élesztőkivonat által tartalmazott </w:t>
      </w:r>
      <w:r w:rsidRPr="00493360">
        <w:rPr>
          <w:rFonts w:ascii="Verdana" w:hAnsi="Verdana"/>
          <w:sz w:val="21"/>
          <w:szCs w:val="21"/>
          <w:lang w:val="hu-HU"/>
        </w:rPr>
        <w:t xml:space="preserve">ún. glutaminsav természetes módon is előfordul fehérjedús élelmiszerekben, pl. viszonylag nagy koncentrációban található meg a </w:t>
      </w:r>
      <w:r w:rsidR="00F762A2" w:rsidRPr="00493360">
        <w:rPr>
          <w:rFonts w:ascii="Verdana" w:hAnsi="Verdana"/>
          <w:sz w:val="21"/>
          <w:szCs w:val="21"/>
          <w:lang w:val="hu-HU"/>
        </w:rPr>
        <w:t xml:space="preserve">parmezán sajtban, paradicsomban, vagy halban. </w:t>
      </w:r>
    </w:p>
    <w:p w14:paraId="369B1C14" w14:textId="0B0ACB4B" w:rsidR="0081720A" w:rsidRPr="00493360" w:rsidRDefault="0081720A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>A tiszta élesztőkivonat mintegy 65%-ban tartalmaz fehérjét, valamint aminosavakat, vitaminokat és ásványi anyagokat is – azaz önmagában is élelmiszer.</w:t>
      </w:r>
    </w:p>
    <w:p w14:paraId="61706CEE" w14:textId="3236F0A7" w:rsidR="009807C6" w:rsidRPr="00493360" w:rsidRDefault="009807C6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>Az élesztőkivonatot több országban is fogyasztják úgymond „tisztán” is, mint kenyérfeltétet, pl. az angolok, de az ausztrálok is.</w:t>
      </w:r>
    </w:p>
    <w:p w14:paraId="00BAF5D6" w14:textId="77777777" w:rsidR="00937430" w:rsidRPr="00493360" w:rsidRDefault="00937430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01246D13" w14:textId="77777777" w:rsidR="00493360" w:rsidRDefault="00493360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4597270D" w14:textId="77777777" w:rsidR="00493360" w:rsidRDefault="00493360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18932F9C" w14:textId="209D1764" w:rsidR="00F762A2" w:rsidRPr="00493360" w:rsidRDefault="00937430" w:rsidP="00493360">
      <w:pPr>
        <w:spacing w:after="0" w:line="320" w:lineRule="exact"/>
        <w:jc w:val="both"/>
        <w:rPr>
          <w:rFonts w:ascii="Verdana" w:hAnsi="Verdana"/>
          <w:sz w:val="21"/>
          <w:szCs w:val="21"/>
          <w:u w:val="single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lastRenderedPageBreak/>
        <w:t>4</w:t>
      </w:r>
      <w:r w:rsidR="00F762A2" w:rsidRPr="00493360">
        <w:rPr>
          <w:rFonts w:ascii="Verdana" w:hAnsi="Verdana"/>
          <w:sz w:val="21"/>
          <w:szCs w:val="21"/>
          <w:lang w:val="hu-HU"/>
        </w:rPr>
        <w:t xml:space="preserve">.) </w:t>
      </w:r>
      <w:r w:rsidR="00F762A2" w:rsidRPr="00493360">
        <w:rPr>
          <w:rFonts w:ascii="Verdana" w:hAnsi="Verdana"/>
          <w:sz w:val="21"/>
          <w:szCs w:val="21"/>
          <w:u w:val="single"/>
          <w:lang w:val="hu-HU"/>
        </w:rPr>
        <w:t>Az élesztőkivonat ténylegesen ugyanaz, mint a glutamát?</w:t>
      </w:r>
    </w:p>
    <w:p w14:paraId="47FED39E" w14:textId="77777777" w:rsidR="00937430" w:rsidRPr="00493360" w:rsidRDefault="00937430" w:rsidP="00493360">
      <w:pPr>
        <w:spacing w:after="0" w:line="320" w:lineRule="exact"/>
        <w:jc w:val="both"/>
        <w:rPr>
          <w:rFonts w:ascii="Verdana" w:hAnsi="Verdana"/>
          <w:sz w:val="21"/>
          <w:szCs w:val="21"/>
          <w:u w:val="single"/>
          <w:lang w:val="hu-HU"/>
        </w:rPr>
      </w:pPr>
    </w:p>
    <w:p w14:paraId="043A6554" w14:textId="7A493692" w:rsidR="00B778E4" w:rsidRPr="00493360" w:rsidRDefault="00F762A2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 xml:space="preserve">Glutamátnak a glutaminsav sóit nevezzük. A glutamátot az utóbbi időkben leginkább a kínai éttermekkel asszociálták a fogyasztók és amit még tudtak róla, hogy étvágygerjesztő hatása van. </w:t>
      </w:r>
    </w:p>
    <w:p w14:paraId="65BF6CE2" w14:textId="137F24A2" w:rsidR="009807C6" w:rsidRPr="00493360" w:rsidRDefault="009807C6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>Ami bizonyos, hogy a glutamátot mesterségesen állítják elő, és akár géntechnikailag manipulált alapanyagokat is felhasználhatnak az előállításához.</w:t>
      </w:r>
    </w:p>
    <w:p w14:paraId="0FAD1500" w14:textId="77777777" w:rsidR="00937430" w:rsidRPr="00493360" w:rsidRDefault="00937430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2744BFF9" w14:textId="7E4936B2" w:rsidR="009807C6" w:rsidRPr="00493360" w:rsidRDefault="009807C6" w:rsidP="00493360">
      <w:pPr>
        <w:spacing w:after="0" w:line="320" w:lineRule="exact"/>
        <w:jc w:val="both"/>
        <w:rPr>
          <w:rStyle w:val="jlqj4b"/>
          <w:rFonts w:ascii="Verdana" w:hAnsi="Verdana"/>
          <w:sz w:val="21"/>
          <w:szCs w:val="21"/>
          <w:lang w:val="hu-HU"/>
        </w:rPr>
      </w:pPr>
      <w:r w:rsidRPr="00493360">
        <w:rPr>
          <w:rStyle w:val="jlqj4b"/>
          <w:rFonts w:ascii="Verdana" w:hAnsi="Verdana"/>
          <w:sz w:val="21"/>
          <w:szCs w:val="21"/>
          <w:lang w:val="hu-HU"/>
        </w:rPr>
        <w:t xml:space="preserve">Az élesztőkivonat különbözik az izolált ízfokozó glutamáttól: körülbelül 5-12 százalékos glutaminsav mellett sok más aminosavat is tartalmaz, és viszonylag gazdag B-vitaminban és néhány ásványi anyagban. A glutamáttal ellentétben a kivonat a papíron nem számít élelmiszer-adalékanyagnak (bár élelmiszerekhez adható anyag), ezért a törvény szerint </w:t>
      </w:r>
      <w:r w:rsidR="002A038F">
        <w:rPr>
          <w:rStyle w:val="jlqj4b"/>
          <w:rFonts w:ascii="Verdana" w:hAnsi="Verdana"/>
          <w:sz w:val="21"/>
          <w:szCs w:val="21"/>
          <w:lang w:val="hu-HU"/>
        </w:rPr>
        <w:t xml:space="preserve">nem kell ízfokozóként címkézni - 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>bár ezt a funkciót be</w:t>
      </w:r>
      <w:r w:rsidR="002A038F">
        <w:rPr>
          <w:rStyle w:val="jlqj4b"/>
          <w:rFonts w:ascii="Verdana" w:hAnsi="Verdana"/>
          <w:sz w:val="21"/>
          <w:szCs w:val="21"/>
          <w:lang w:val="hu-HU"/>
        </w:rPr>
        <w:t>tölti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>.</w:t>
      </w:r>
    </w:p>
    <w:p w14:paraId="13F58EB1" w14:textId="77777777" w:rsidR="00937430" w:rsidRPr="00493360" w:rsidRDefault="00937430" w:rsidP="00493360">
      <w:pPr>
        <w:spacing w:after="0" w:line="320" w:lineRule="exact"/>
        <w:jc w:val="both"/>
        <w:rPr>
          <w:rStyle w:val="jlqj4b"/>
          <w:rFonts w:ascii="Verdana" w:hAnsi="Verdana"/>
          <w:sz w:val="21"/>
          <w:szCs w:val="21"/>
          <w:lang w:val="hu-HU"/>
        </w:rPr>
      </w:pPr>
    </w:p>
    <w:p w14:paraId="44249DFA" w14:textId="5BEC4E27" w:rsidR="009807C6" w:rsidRPr="00493360" w:rsidRDefault="00937430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Style w:val="jlqj4b"/>
          <w:rFonts w:ascii="Verdana" w:hAnsi="Verdana"/>
          <w:sz w:val="21"/>
          <w:szCs w:val="21"/>
          <w:lang w:val="hu-HU"/>
        </w:rPr>
        <w:t>5</w:t>
      </w:r>
      <w:r w:rsidR="009807C6" w:rsidRPr="00493360">
        <w:rPr>
          <w:rStyle w:val="jlqj4b"/>
          <w:rFonts w:ascii="Verdana" w:hAnsi="Verdana"/>
          <w:sz w:val="21"/>
          <w:szCs w:val="21"/>
          <w:lang w:val="hu-HU"/>
        </w:rPr>
        <w:t>.)</w:t>
      </w:r>
      <w:r w:rsidR="009807C6" w:rsidRPr="00493360">
        <w:rPr>
          <w:rStyle w:val="jlqj4b"/>
          <w:rFonts w:ascii="Verdana" w:hAnsi="Verdana"/>
          <w:sz w:val="21"/>
          <w:szCs w:val="21"/>
          <w:u w:val="single"/>
          <w:lang w:val="hu-HU"/>
        </w:rPr>
        <w:t xml:space="preserve"> Milyen hatása van az élesztőkivonatnak az egészségre? </w:t>
      </w:r>
    </w:p>
    <w:p w14:paraId="2601A9E5" w14:textId="18CC9543" w:rsidR="00BA3D92" w:rsidRPr="00493360" w:rsidRDefault="00BA3D92" w:rsidP="00493360">
      <w:pPr>
        <w:spacing w:after="0" w:line="320" w:lineRule="exact"/>
        <w:rPr>
          <w:rFonts w:ascii="Verdana" w:hAnsi="Verdana"/>
          <w:sz w:val="21"/>
          <w:szCs w:val="21"/>
          <w:lang w:val="hu-HU"/>
        </w:rPr>
      </w:pPr>
    </w:p>
    <w:p w14:paraId="5C1EE0EE" w14:textId="77777777" w:rsidR="0082281C" w:rsidRPr="00493360" w:rsidRDefault="0082281C" w:rsidP="00493360">
      <w:pPr>
        <w:spacing w:after="0" w:line="320" w:lineRule="exact"/>
        <w:jc w:val="both"/>
        <w:rPr>
          <w:rStyle w:val="jlqj4b"/>
          <w:rFonts w:ascii="Verdana" w:hAnsi="Verdana"/>
          <w:sz w:val="21"/>
          <w:szCs w:val="21"/>
          <w:lang w:val="hu-HU"/>
        </w:rPr>
      </w:pPr>
      <w:r w:rsidRPr="00493360">
        <w:rPr>
          <w:rStyle w:val="jlqj4b"/>
          <w:rFonts w:ascii="Verdana" w:hAnsi="Verdana"/>
          <w:sz w:val="21"/>
          <w:szCs w:val="21"/>
          <w:lang w:val="hu-HU"/>
        </w:rPr>
        <w:t xml:space="preserve">Míg sokan kerülik a glutamátot, mert rossz hírneve van lehetséges egészségkárosító hatásai miatt, keveset tudunk az élesztőkivonat egészségügyi hatásairól. </w:t>
      </w:r>
    </w:p>
    <w:p w14:paraId="7B86E21C" w14:textId="13C32635" w:rsidR="0082281C" w:rsidRPr="00493360" w:rsidRDefault="0082281C" w:rsidP="00493360">
      <w:pPr>
        <w:spacing w:after="0" w:line="320" w:lineRule="exact"/>
        <w:jc w:val="both"/>
        <w:rPr>
          <w:rStyle w:val="jlqj4b"/>
          <w:rFonts w:ascii="Verdana" w:hAnsi="Verdana"/>
          <w:sz w:val="21"/>
          <w:szCs w:val="21"/>
          <w:lang w:val="hu-HU"/>
        </w:rPr>
      </w:pPr>
      <w:r w:rsidRPr="00493360">
        <w:rPr>
          <w:rStyle w:val="jlqj4b"/>
          <w:rFonts w:ascii="Verdana" w:hAnsi="Verdana"/>
          <w:sz w:val="21"/>
          <w:szCs w:val="21"/>
          <w:lang w:val="hu-HU"/>
        </w:rPr>
        <w:t>Az élesztőkivonat csak kis arányban tartalmaz glutamátot (kb. 5%).</w:t>
      </w:r>
      <w:r w:rsidRPr="00493360">
        <w:rPr>
          <w:rStyle w:val="viiyi"/>
          <w:rFonts w:ascii="Verdana" w:hAnsi="Verdana"/>
          <w:sz w:val="21"/>
          <w:szCs w:val="21"/>
          <w:lang w:val="hu-HU"/>
        </w:rPr>
        <w:t xml:space="preserve"> 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>Ezért viszonylag valószínűtlen, hogy károsítaná egészségünket.</w:t>
      </w:r>
      <w:r w:rsidRPr="00493360">
        <w:rPr>
          <w:rStyle w:val="viiyi"/>
          <w:rFonts w:ascii="Verdana" w:hAnsi="Verdana"/>
          <w:sz w:val="21"/>
          <w:szCs w:val="21"/>
          <w:lang w:val="hu-HU"/>
        </w:rPr>
        <w:t xml:space="preserve"> 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>Ennek ellenére ez egy iparilag módosított összetevő, amelyet az íz javítására használnak.</w:t>
      </w:r>
    </w:p>
    <w:p w14:paraId="409D6937" w14:textId="4713CD56" w:rsidR="0082281C" w:rsidRPr="00493360" w:rsidRDefault="0082281C" w:rsidP="00493360">
      <w:pPr>
        <w:spacing w:after="0" w:line="320" w:lineRule="exact"/>
        <w:jc w:val="both"/>
        <w:rPr>
          <w:rStyle w:val="jlqj4b"/>
          <w:rFonts w:ascii="Verdana" w:hAnsi="Verdana"/>
          <w:sz w:val="21"/>
          <w:szCs w:val="21"/>
          <w:lang w:val="hu-HU"/>
        </w:rPr>
      </w:pPr>
      <w:r w:rsidRPr="00493360">
        <w:rPr>
          <w:rStyle w:val="jlqj4b"/>
          <w:rFonts w:ascii="Verdana" w:hAnsi="Verdana"/>
          <w:sz w:val="21"/>
          <w:szCs w:val="21"/>
          <w:lang w:val="hu-HU"/>
        </w:rPr>
        <w:t xml:space="preserve">Míg bio élelmiszerekben a glutamát használata tilos, addig az élesztőkivonat megengedett. </w:t>
      </w:r>
    </w:p>
    <w:p w14:paraId="5DB9358E" w14:textId="4156DD8D" w:rsidR="00184E31" w:rsidRPr="00493360" w:rsidRDefault="00184E31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3C7E3D18" w14:textId="5264A5A6" w:rsidR="00184E31" w:rsidRPr="00493360" w:rsidRDefault="00184E31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 xml:space="preserve">6.) </w:t>
      </w:r>
      <w:r w:rsidRPr="00493360">
        <w:rPr>
          <w:rFonts w:ascii="Verdana" w:hAnsi="Verdana"/>
          <w:sz w:val="21"/>
          <w:szCs w:val="21"/>
          <w:u w:val="single"/>
          <w:lang w:val="hu-HU"/>
        </w:rPr>
        <w:t>Pozitív hatás – sótartalom csökkentése</w:t>
      </w:r>
    </w:p>
    <w:p w14:paraId="7A33AE83" w14:textId="2EEC6FE9" w:rsidR="00184E31" w:rsidRPr="00493360" w:rsidRDefault="00184E31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</w:p>
    <w:p w14:paraId="3F8E01C1" w14:textId="0456F7CA" w:rsidR="00184E31" w:rsidRPr="00493360" w:rsidRDefault="00184E31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Style w:val="jlqj4b"/>
          <w:rFonts w:ascii="Verdana" w:hAnsi="Verdana"/>
          <w:sz w:val="21"/>
          <w:szCs w:val="21"/>
          <w:lang w:val="hu-HU"/>
        </w:rPr>
        <w:t>Az élesztőkivonatnak saját aromás íze van a fehérjevegyületek gazdag keverékének köszönhetően.</w:t>
      </w:r>
      <w:r w:rsidRPr="00493360">
        <w:rPr>
          <w:rStyle w:val="viiyi"/>
          <w:rFonts w:ascii="Verdana" w:hAnsi="Verdana"/>
          <w:sz w:val="21"/>
          <w:szCs w:val="21"/>
          <w:lang w:val="hu-HU"/>
        </w:rPr>
        <w:t xml:space="preserve"> 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>Ez ízletes, zamatos hatást kölcsönöz az ételeknek, még az alacsony sótartalmú ételeknek is.</w:t>
      </w:r>
      <w:r w:rsidRPr="00493360">
        <w:rPr>
          <w:rStyle w:val="viiyi"/>
          <w:rFonts w:ascii="Verdana" w:hAnsi="Verdana"/>
          <w:sz w:val="21"/>
          <w:szCs w:val="21"/>
          <w:lang w:val="hu-HU"/>
        </w:rPr>
        <w:t xml:space="preserve"> 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>Hatása hasonló a fűszerekhez, segít csökkenteni a sószintet anélkül, hogy elveszítené az</w:t>
      </w:r>
      <w:r w:rsidR="000E216B">
        <w:rPr>
          <w:rStyle w:val="jlqj4b"/>
          <w:rFonts w:ascii="Verdana" w:hAnsi="Verdana"/>
          <w:sz w:val="21"/>
          <w:szCs w:val="21"/>
          <w:lang w:val="hu-HU"/>
        </w:rPr>
        <w:t xml:space="preserve"> élelmiszer az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 xml:space="preserve"> ízét.</w:t>
      </w:r>
      <w:r w:rsidRPr="00493360">
        <w:rPr>
          <w:rStyle w:val="viiyi"/>
          <w:rFonts w:ascii="Verdana" w:hAnsi="Verdana"/>
          <w:sz w:val="21"/>
          <w:szCs w:val="21"/>
          <w:lang w:val="hu-HU"/>
        </w:rPr>
        <w:t xml:space="preserve"> 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>A táplálkozási szakértők hasonló stratégiát alkalmaznak, amikor aromás fűszernövények használatát javasolják a konyhai só csökkentésére.</w:t>
      </w:r>
    </w:p>
    <w:p w14:paraId="0017ECEB" w14:textId="12745AFD" w:rsidR="0082281C" w:rsidRPr="00493360" w:rsidRDefault="0082281C" w:rsidP="00493360">
      <w:pPr>
        <w:spacing w:after="0" w:line="320" w:lineRule="exact"/>
        <w:rPr>
          <w:rFonts w:ascii="Verdana" w:hAnsi="Verdana"/>
          <w:sz w:val="21"/>
          <w:szCs w:val="21"/>
          <w:lang w:val="hu-HU"/>
        </w:rPr>
      </w:pPr>
    </w:p>
    <w:p w14:paraId="14D35B14" w14:textId="1B3E49C0" w:rsidR="0082281C" w:rsidRPr="00493360" w:rsidRDefault="00184E31" w:rsidP="00493360">
      <w:pPr>
        <w:spacing w:after="0" w:line="320" w:lineRule="exact"/>
        <w:rPr>
          <w:rFonts w:ascii="Verdana" w:hAnsi="Verdana"/>
          <w:sz w:val="21"/>
          <w:szCs w:val="21"/>
          <w:lang w:val="hu-HU"/>
        </w:rPr>
      </w:pPr>
      <w:r w:rsidRPr="00493360">
        <w:rPr>
          <w:rFonts w:ascii="Verdana" w:hAnsi="Verdana"/>
          <w:sz w:val="21"/>
          <w:szCs w:val="21"/>
          <w:lang w:val="hu-HU"/>
        </w:rPr>
        <w:t>7</w:t>
      </w:r>
      <w:r w:rsidR="0082281C" w:rsidRPr="00493360">
        <w:rPr>
          <w:rFonts w:ascii="Verdana" w:hAnsi="Verdana"/>
          <w:sz w:val="21"/>
          <w:szCs w:val="21"/>
          <w:lang w:val="hu-HU"/>
        </w:rPr>
        <w:t xml:space="preserve">.) </w:t>
      </w:r>
      <w:r w:rsidR="0082281C" w:rsidRPr="00493360">
        <w:rPr>
          <w:rFonts w:ascii="Verdana" w:hAnsi="Verdana"/>
          <w:sz w:val="21"/>
          <w:szCs w:val="21"/>
          <w:u w:val="single"/>
          <w:lang w:val="hu-HU"/>
        </w:rPr>
        <w:t>Ízfokozó nélkül - a fogyasztó megtévesztése?</w:t>
      </w:r>
    </w:p>
    <w:p w14:paraId="6310CC4A" w14:textId="57F13500" w:rsidR="0082281C" w:rsidRPr="00493360" w:rsidRDefault="0082281C" w:rsidP="00493360">
      <w:pPr>
        <w:spacing w:after="0" w:line="320" w:lineRule="exact"/>
        <w:rPr>
          <w:rFonts w:ascii="Verdana" w:hAnsi="Verdana"/>
          <w:sz w:val="21"/>
          <w:szCs w:val="21"/>
          <w:lang w:val="hu-HU"/>
        </w:rPr>
      </w:pPr>
    </w:p>
    <w:p w14:paraId="5B8B204F" w14:textId="19C189F8" w:rsidR="0082281C" w:rsidRPr="00493360" w:rsidRDefault="000C1BE1" w:rsidP="00493360">
      <w:pPr>
        <w:spacing w:after="0" w:line="320" w:lineRule="exact"/>
        <w:jc w:val="both"/>
        <w:rPr>
          <w:rFonts w:ascii="Verdana" w:hAnsi="Verdana"/>
          <w:sz w:val="21"/>
          <w:szCs w:val="21"/>
          <w:lang w:val="hu-HU"/>
        </w:rPr>
      </w:pPr>
      <w:r w:rsidRPr="00493360">
        <w:rPr>
          <w:rStyle w:val="jlqj4b"/>
          <w:rFonts w:ascii="Verdana" w:hAnsi="Verdana"/>
          <w:sz w:val="21"/>
          <w:szCs w:val="21"/>
          <w:lang w:val="hu-HU"/>
        </w:rPr>
        <w:t>Bár az élesztőkivonatot a törvény nem minősíti adalékanyagnak, az íz befolyásolása érdekében adják hozzá.</w:t>
      </w:r>
      <w:r w:rsidRPr="00493360">
        <w:rPr>
          <w:rStyle w:val="viiyi"/>
          <w:rFonts w:ascii="Verdana" w:hAnsi="Verdana"/>
          <w:sz w:val="21"/>
          <w:szCs w:val="21"/>
          <w:lang w:val="hu-HU"/>
        </w:rPr>
        <w:t xml:space="preserve"> 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>Ha a gyártók "ízfokozók nélkül" kijelentéssel hirdetnek, akkor az ember ezen a ponton biztosan becsapva érezheti magát.</w:t>
      </w:r>
      <w:r w:rsidRPr="00493360">
        <w:rPr>
          <w:rStyle w:val="viiyi"/>
          <w:rFonts w:ascii="Verdana" w:hAnsi="Verdana"/>
          <w:sz w:val="21"/>
          <w:szCs w:val="21"/>
          <w:lang w:val="hu-HU"/>
        </w:rPr>
        <w:t xml:space="preserve"> </w:t>
      </w:r>
      <w:r w:rsidRPr="00493360">
        <w:rPr>
          <w:rStyle w:val="jlqj4b"/>
          <w:rFonts w:ascii="Verdana" w:hAnsi="Verdana"/>
          <w:sz w:val="21"/>
          <w:szCs w:val="21"/>
          <w:lang w:val="hu-HU"/>
        </w:rPr>
        <w:t xml:space="preserve">Ha </w:t>
      </w:r>
      <w:r w:rsidR="000E216B">
        <w:rPr>
          <w:rStyle w:val="jlqj4b"/>
          <w:rFonts w:ascii="Verdana" w:hAnsi="Verdana"/>
          <w:sz w:val="21"/>
          <w:szCs w:val="21"/>
          <w:lang w:val="hu-HU"/>
        </w:rPr>
        <w:t>el akarjuk</w:t>
      </w:r>
      <w:bookmarkStart w:id="0" w:name="_GoBack"/>
      <w:bookmarkEnd w:id="0"/>
      <w:r w:rsidRPr="00493360">
        <w:rPr>
          <w:rStyle w:val="jlqj4b"/>
          <w:rFonts w:ascii="Verdana" w:hAnsi="Verdana"/>
          <w:sz w:val="21"/>
          <w:szCs w:val="21"/>
          <w:lang w:val="hu-HU"/>
        </w:rPr>
        <w:t xml:space="preserve"> kerülni ezt az összetevőt, ügyeljen az olyan összetevőkre, mint a "fűszer/fűszerkivonat", az "autolizált élesztő" vagy a "leves".</w:t>
      </w:r>
    </w:p>
    <w:p w14:paraId="5CAEA905" w14:textId="44FDFD3B" w:rsidR="0082281C" w:rsidRPr="00493360" w:rsidRDefault="0082281C" w:rsidP="00493360">
      <w:pPr>
        <w:spacing w:after="0" w:line="320" w:lineRule="exact"/>
        <w:rPr>
          <w:rFonts w:ascii="Verdana" w:hAnsi="Verdana"/>
          <w:sz w:val="21"/>
          <w:szCs w:val="21"/>
          <w:lang w:val="hu-HU"/>
        </w:rPr>
      </w:pPr>
    </w:p>
    <w:p w14:paraId="2F304A9D" w14:textId="77777777" w:rsidR="00184E31" w:rsidRPr="00493360" w:rsidRDefault="00184E31" w:rsidP="00493360">
      <w:pPr>
        <w:spacing w:after="0" w:line="320" w:lineRule="exact"/>
        <w:rPr>
          <w:rFonts w:ascii="Verdana" w:hAnsi="Verdana"/>
          <w:sz w:val="21"/>
          <w:szCs w:val="21"/>
          <w:lang w:val="hu-HU"/>
        </w:rPr>
      </w:pPr>
    </w:p>
    <w:sectPr w:rsidR="00184E31" w:rsidRPr="00493360" w:rsidSect="00493360">
      <w:footerReference w:type="default" r:id="rId10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24351" w14:textId="77777777" w:rsidR="004901D1" w:rsidRDefault="004901D1" w:rsidP="004901D1">
      <w:pPr>
        <w:spacing w:after="0" w:line="240" w:lineRule="auto"/>
      </w:pPr>
      <w:r>
        <w:separator/>
      </w:r>
    </w:p>
  </w:endnote>
  <w:endnote w:type="continuationSeparator" w:id="0">
    <w:p w14:paraId="0ED4F0A3" w14:textId="77777777" w:rsidR="004901D1" w:rsidRDefault="004901D1" w:rsidP="0049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033494"/>
      <w:docPartObj>
        <w:docPartGallery w:val="Page Numbers (Bottom of Page)"/>
        <w:docPartUnique/>
      </w:docPartObj>
    </w:sdtPr>
    <w:sdtEndPr>
      <w:rPr>
        <w:rFonts w:ascii="Verdana" w:hAnsi="Verdana"/>
        <w:sz w:val="21"/>
        <w:szCs w:val="21"/>
      </w:rPr>
    </w:sdtEndPr>
    <w:sdtContent>
      <w:p w14:paraId="22609B2C" w14:textId="7803020C" w:rsidR="0082281C" w:rsidRPr="0082281C" w:rsidRDefault="0082281C">
        <w:pPr>
          <w:pStyle w:val="llb"/>
          <w:jc w:val="right"/>
          <w:rPr>
            <w:rFonts w:ascii="Verdana" w:hAnsi="Verdana"/>
            <w:sz w:val="21"/>
            <w:szCs w:val="21"/>
          </w:rPr>
        </w:pPr>
        <w:r w:rsidRPr="0082281C">
          <w:rPr>
            <w:rFonts w:ascii="Verdana" w:hAnsi="Verdana"/>
            <w:sz w:val="21"/>
            <w:szCs w:val="21"/>
          </w:rPr>
          <w:fldChar w:fldCharType="begin"/>
        </w:r>
        <w:r w:rsidRPr="0082281C">
          <w:rPr>
            <w:rFonts w:ascii="Verdana" w:hAnsi="Verdana"/>
            <w:sz w:val="21"/>
            <w:szCs w:val="21"/>
          </w:rPr>
          <w:instrText>PAGE   \* MERGEFORMAT</w:instrText>
        </w:r>
        <w:r w:rsidRPr="0082281C">
          <w:rPr>
            <w:rFonts w:ascii="Verdana" w:hAnsi="Verdana"/>
            <w:sz w:val="21"/>
            <w:szCs w:val="21"/>
          </w:rPr>
          <w:fldChar w:fldCharType="separate"/>
        </w:r>
        <w:r w:rsidR="000E216B" w:rsidRPr="000E216B">
          <w:rPr>
            <w:rFonts w:ascii="Verdana" w:hAnsi="Verdana"/>
            <w:noProof/>
            <w:sz w:val="21"/>
            <w:szCs w:val="21"/>
            <w:lang w:val="hu-HU"/>
          </w:rPr>
          <w:t>2</w:t>
        </w:r>
        <w:r w:rsidRPr="0082281C">
          <w:rPr>
            <w:rFonts w:ascii="Verdana" w:hAnsi="Verdana"/>
            <w:sz w:val="21"/>
            <w:szCs w:val="21"/>
          </w:rPr>
          <w:fldChar w:fldCharType="end"/>
        </w:r>
      </w:p>
    </w:sdtContent>
  </w:sdt>
  <w:p w14:paraId="5080038A" w14:textId="77777777" w:rsidR="004901D1" w:rsidRDefault="004901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9DF8B" w14:textId="77777777" w:rsidR="004901D1" w:rsidRDefault="004901D1" w:rsidP="004901D1">
      <w:pPr>
        <w:spacing w:after="0" w:line="240" w:lineRule="auto"/>
      </w:pPr>
      <w:r>
        <w:separator/>
      </w:r>
    </w:p>
  </w:footnote>
  <w:footnote w:type="continuationSeparator" w:id="0">
    <w:p w14:paraId="5BC42EDA" w14:textId="77777777" w:rsidR="004901D1" w:rsidRDefault="004901D1" w:rsidP="0049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0E5"/>
    <w:multiLevelType w:val="hybridMultilevel"/>
    <w:tmpl w:val="5D645490"/>
    <w:lvl w:ilvl="0" w:tplc="D166ED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02616"/>
    <w:multiLevelType w:val="hybridMultilevel"/>
    <w:tmpl w:val="E11C8ED0"/>
    <w:lvl w:ilvl="0" w:tplc="6D3056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92"/>
    <w:rsid w:val="000C1BE1"/>
    <w:rsid w:val="000E03CD"/>
    <w:rsid w:val="000E216B"/>
    <w:rsid w:val="00184E31"/>
    <w:rsid w:val="00245BCB"/>
    <w:rsid w:val="002A038F"/>
    <w:rsid w:val="00306738"/>
    <w:rsid w:val="00324479"/>
    <w:rsid w:val="0034488C"/>
    <w:rsid w:val="003832CF"/>
    <w:rsid w:val="0038799D"/>
    <w:rsid w:val="003D04B6"/>
    <w:rsid w:val="003F2EAE"/>
    <w:rsid w:val="004464C2"/>
    <w:rsid w:val="004901D1"/>
    <w:rsid w:val="00493360"/>
    <w:rsid w:val="004944A1"/>
    <w:rsid w:val="00516DF8"/>
    <w:rsid w:val="0053699B"/>
    <w:rsid w:val="007E56BA"/>
    <w:rsid w:val="007F0A10"/>
    <w:rsid w:val="0081720A"/>
    <w:rsid w:val="0082281C"/>
    <w:rsid w:val="008C7F7C"/>
    <w:rsid w:val="00937430"/>
    <w:rsid w:val="009807C6"/>
    <w:rsid w:val="009B5ACE"/>
    <w:rsid w:val="00B778E4"/>
    <w:rsid w:val="00BA3D92"/>
    <w:rsid w:val="00C4253B"/>
    <w:rsid w:val="00DF468A"/>
    <w:rsid w:val="00F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E69C"/>
  <w15:chartTrackingRefBased/>
  <w15:docId w15:val="{A1340338-0CA8-44F6-82B9-760016E3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A3D9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4253B"/>
    <w:pPr>
      <w:ind w:left="720"/>
      <w:contextualSpacing/>
    </w:pPr>
  </w:style>
  <w:style w:type="character" w:customStyle="1" w:styleId="viiyi">
    <w:name w:val="viiyi"/>
    <w:basedOn w:val="Bekezdsalapbettpusa"/>
    <w:rsid w:val="00245BCB"/>
  </w:style>
  <w:style w:type="character" w:customStyle="1" w:styleId="jlqj4b">
    <w:name w:val="jlqj4b"/>
    <w:basedOn w:val="Bekezdsalapbettpusa"/>
    <w:rsid w:val="00245BCB"/>
  </w:style>
  <w:style w:type="paragraph" w:styleId="lfej">
    <w:name w:val="header"/>
    <w:basedOn w:val="Norml"/>
    <w:link w:val="lfejChar"/>
    <w:uiPriority w:val="99"/>
    <w:unhideWhenUsed/>
    <w:rsid w:val="0049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01D1"/>
    <w:rPr>
      <w:lang w:val="de-DE"/>
    </w:rPr>
  </w:style>
  <w:style w:type="paragraph" w:styleId="llb">
    <w:name w:val="footer"/>
    <w:basedOn w:val="Norml"/>
    <w:link w:val="llbChar"/>
    <w:uiPriority w:val="99"/>
    <w:unhideWhenUsed/>
    <w:rsid w:val="0049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01D1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D80F823770604FAF5D9F5BD04B5A7E" ma:contentTypeVersion="13" ma:contentTypeDescription="Új dokumentum létrehozása." ma:contentTypeScope="" ma:versionID="62ec47510cea436f112a53e62b2683ec">
  <xsd:schema xmlns:xsd="http://www.w3.org/2001/XMLSchema" xmlns:xs="http://www.w3.org/2001/XMLSchema" xmlns:p="http://schemas.microsoft.com/office/2006/metadata/properties" xmlns:ns2="f04ad9ce-61c2-4188-b27b-7750e3b000fe" xmlns:ns3="249c4a3e-b17d-40b0-a7be-5bebac1794e8" targetNamespace="http://schemas.microsoft.com/office/2006/metadata/properties" ma:root="true" ma:fieldsID="7b23ee6eb519abf634100aeb9a6083be" ns2:_="" ns3:_="">
    <xsd:import namespace="f04ad9ce-61c2-4188-b27b-7750e3b000fe"/>
    <xsd:import namespace="249c4a3e-b17d-40b0-a7be-5bebac179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ad9ce-61c2-4188-b27b-7750e3b00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c4a3e-b17d-40b0-a7be-5bebac179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47CCE-5B55-4661-A71D-1196B4082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0981B-FE3E-4FA5-AE8A-9F7DD8114CA1}"/>
</file>

<file path=customXml/itemProps3.xml><?xml version="1.0" encoding="utf-8"?>
<ds:datastoreItem xmlns:ds="http://schemas.openxmlformats.org/officeDocument/2006/customXml" ds:itemID="{49ADBA28-C47F-4CF8-9383-47D719212C4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49c4a3e-b17d-40b0-a7be-5bebac1794e8"/>
    <ds:schemaRef ds:uri="http://purl.org/dc/elements/1.1/"/>
    <ds:schemaRef ds:uri="http://schemas.microsoft.com/office/2006/metadata/properties"/>
    <ds:schemaRef ds:uri="f04ad9ce-61c2-4188-b27b-7750e3b000f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2</Pages>
  <Words>586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Pazmany</dc:creator>
  <cp:keywords/>
  <dc:description/>
  <cp:lastModifiedBy>Annamaria Pazmany</cp:lastModifiedBy>
  <cp:revision>19</cp:revision>
  <cp:lastPrinted>2022-03-10T16:16:00Z</cp:lastPrinted>
  <dcterms:created xsi:type="dcterms:W3CDTF">2022-02-11T13:03:00Z</dcterms:created>
  <dcterms:modified xsi:type="dcterms:W3CDTF">2022-03-10T16:39:00Z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0x01010049D80F823770604FAF5D9F5BD04B5A7E</vt:lpwstr>
  </property>
</Properties>
</file>